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Activité 1.1 : Cartes pour l'activité de construction de tours</w:t>
      </w:r>
    </w:p>
    <w:p w:rsidR="00000000" w:rsidDel="00000000" w:rsidP="00000000" w:rsidRDefault="00000000" w:rsidRPr="00000000" w14:paraId="00000002">
      <w:pPr>
        <w:spacing w:line="240" w:lineRule="auto"/>
        <w:rPr>
          <w:rFonts w:ascii="Calibri" w:cs="Calibri" w:eastAsia="Calibri" w:hAnsi="Calibri"/>
          <w:b w:val="1"/>
          <w:sz w:val="32"/>
          <w:szCs w:val="32"/>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00" w:hRule="atLeast"/>
          <w:tblHeader w:val="0"/>
        </w:trPr>
        <w:tc>
          <w:tcPr>
            <w:shd w:fill="000000" w:val="clear"/>
          </w:tcPr>
          <w:p w:rsidR="00000000" w:rsidDel="00000000" w:rsidP="00000000" w:rsidRDefault="00000000" w:rsidRPr="00000000" w14:paraId="00000003">
            <w:pPr>
              <w:spacing w:line="240"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ÉQUIPE DE 1</w:t>
            </w:r>
          </w:p>
        </w:tc>
      </w:tr>
      <w:tr>
        <w:trPr>
          <w:cantSplit w:val="0"/>
          <w:trHeight w:val="2440" w:hRule="atLeast"/>
          <w:tblHeader w:val="0"/>
        </w:trPr>
        <w:tc>
          <w:tcPr/>
          <w:p w:rsidR="00000000" w:rsidDel="00000000" w:rsidP="00000000" w:rsidRDefault="00000000" w:rsidRPr="00000000" w14:paraId="00000004">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La personne la plus âgée du groupe est le leader. Ils prennent toutes les décisions sans recevoir d'idées ou de suggestions du reste du groupe.</w:t>
            </w:r>
          </w:p>
          <w:p w:rsidR="00000000" w:rsidDel="00000000" w:rsidP="00000000" w:rsidRDefault="00000000" w:rsidRPr="00000000" w14:paraId="00000005">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Le leader peut accomplir la tâche par lui-même ou demander à d'autres de l'aider. Le leader peut également choisir de renvoyer les membres du groupe s'ils veulent travailler tranquillement ou sans distractions. Les membres du groupe doivent suivre leurs ordres sans aucune objection.</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6"/>
                <w:szCs w:val="26"/>
              </w:rPr>
            </w:pPr>
            <w:r w:rsidDel="00000000" w:rsidR="00000000" w:rsidRPr="00000000">
              <w:rPr>
                <w:rtl w:val="0"/>
              </w:rPr>
            </w:r>
          </w:p>
        </w:tc>
      </w:tr>
      <w:tr>
        <w:trPr>
          <w:cantSplit w:val="0"/>
          <w:trHeight w:val="400" w:hRule="atLeast"/>
          <w:tblHeader w:val="0"/>
        </w:trPr>
        <w:tc>
          <w:tcPr>
            <w:shd w:fill="000000" w:val="clear"/>
          </w:tcPr>
          <w:p w:rsidR="00000000" w:rsidDel="00000000" w:rsidP="00000000" w:rsidRDefault="00000000" w:rsidRPr="00000000" w14:paraId="00000008">
            <w:pPr>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color w:val="ffffff"/>
                <w:sz w:val="26"/>
                <w:szCs w:val="26"/>
                <w:rtl w:val="0"/>
              </w:rPr>
              <w:t xml:space="preserve">ÉQUIPE DE 2</w:t>
            </w:r>
            <w:r w:rsidDel="00000000" w:rsidR="00000000" w:rsidRPr="00000000">
              <w:rPr>
                <w:rtl w:val="0"/>
              </w:rPr>
            </w:r>
          </w:p>
        </w:tc>
      </w:tr>
      <w:tr>
        <w:trPr>
          <w:cantSplit w:val="0"/>
          <w:trHeight w:val="2440" w:hRule="atLeast"/>
          <w:tblHeader w:val="0"/>
        </w:trPr>
        <w:tc>
          <w:tcPr/>
          <w:p w:rsidR="00000000" w:rsidDel="00000000" w:rsidP="00000000" w:rsidRDefault="00000000" w:rsidRPr="00000000" w14:paraId="00000009">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La personne la plus petite est le leader. Ils peuvent choisir une personne du groupe avec qui travailler sur la tâche. Personne d'autre n'est impliqué.</w:t>
            </w:r>
          </w:p>
          <w:p w:rsidR="00000000" w:rsidDel="00000000" w:rsidP="00000000" w:rsidRDefault="00000000" w:rsidRPr="00000000" w14:paraId="0000000A">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Seules ces deux personnes travaillent sur la tâche. Ils peuvent se concentrer sur leurs propres intérêts et faire ce qu'ils pensent être le mieux sans aucune aide des autres.</w:t>
            </w:r>
            <w:r w:rsidDel="00000000" w:rsidR="00000000" w:rsidRPr="00000000">
              <w:rPr>
                <w:rtl w:val="0"/>
              </w:rPr>
            </w:r>
          </w:p>
        </w:tc>
      </w:tr>
      <w:tr>
        <w:trPr>
          <w:cantSplit w:val="0"/>
          <w:trHeight w:val="360" w:hRule="atLeast"/>
          <w:tblHeader w:val="0"/>
        </w:trPr>
        <w:tc>
          <w:tcPr>
            <w:shd w:fill="000000" w:val="clear"/>
          </w:tcPr>
          <w:p w:rsidR="00000000" w:rsidDel="00000000" w:rsidP="00000000" w:rsidRDefault="00000000" w:rsidRPr="00000000" w14:paraId="0000000C">
            <w:pPr>
              <w:spacing w:line="240"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ÉQUIPE DE PLUSIEURS, AVEC RÔLES</w:t>
            </w:r>
          </w:p>
        </w:tc>
      </w:tr>
      <w:tr>
        <w:trPr>
          <w:cantSplit w:val="0"/>
          <w:trHeight w:val="2180" w:hRule="atLeast"/>
          <w:tblHeader w:val="0"/>
        </w:trPr>
        <w:tc>
          <w:tcPr/>
          <w:p w:rsidR="00000000" w:rsidDel="00000000" w:rsidP="00000000" w:rsidRDefault="00000000" w:rsidRPr="00000000" w14:paraId="0000000D">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Tous les membres du groupe sont impliqués dans la tâche.</w:t>
            </w:r>
          </w:p>
          <w:p w:rsidR="00000000" w:rsidDel="00000000" w:rsidP="00000000" w:rsidRDefault="00000000" w:rsidRPr="00000000" w14:paraId="0000000E">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 tant que groupe, vous devez choisir un leader par un vote et déterminer différents rôles pour chacun. Tous les membres du groupe doivent faire partie de la planification et les décisions doivent être basées sur le consensus ou au moins la plupart des membres du groupe doivent être d'accord.</w:t>
            </w:r>
            <w:r w:rsidDel="00000000" w:rsidR="00000000" w:rsidRPr="00000000">
              <w:rPr>
                <w:rtl w:val="0"/>
              </w:rPr>
            </w:r>
          </w:p>
        </w:tc>
      </w:tr>
      <w:tr>
        <w:trPr>
          <w:cantSplit w:val="0"/>
          <w:trHeight w:val="340" w:hRule="atLeast"/>
          <w:tblHeader w:val="0"/>
        </w:trPr>
        <w:tc>
          <w:tcPr>
            <w:shd w:fill="000000" w:val="clear"/>
          </w:tcPr>
          <w:p w:rsidR="00000000" w:rsidDel="00000000" w:rsidP="00000000" w:rsidRDefault="00000000" w:rsidRPr="00000000" w14:paraId="00000010">
            <w:pPr>
              <w:spacing w:line="240"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ÉQUIPE DE PLUSIEURS, SANS RÔLES</w:t>
            </w:r>
          </w:p>
        </w:tc>
      </w:tr>
      <w:tr>
        <w:trPr>
          <w:cantSplit w:val="0"/>
          <w:trHeight w:val="2500" w:hRule="atLeast"/>
          <w:tblHeader w:val="0"/>
        </w:trPr>
        <w:tc>
          <w:tcPr/>
          <w:p w:rsidR="00000000" w:rsidDel="00000000" w:rsidP="00000000" w:rsidRDefault="00000000" w:rsidRPr="00000000" w14:paraId="00000011">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Tous les membres du groupe sont impliqués dans la tâche.</w:t>
            </w:r>
          </w:p>
          <w:p w:rsidR="00000000" w:rsidDel="00000000" w:rsidP="00000000" w:rsidRDefault="00000000" w:rsidRPr="00000000" w14:paraId="00000012">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Il n'y a pas de leader dans le groupe. Aucune planification n'est autorisée avant le début de la tâche. Vous pouvez parler de vos chansons ou jeux vidéo préférés pendant la période de planification.</w:t>
            </w:r>
            <w:r w:rsidDel="00000000" w:rsidR="00000000" w:rsidRPr="00000000">
              <w:rPr>
                <w:rtl w:val="0"/>
              </w:rPr>
            </w:r>
          </w:p>
        </w:tc>
      </w:tr>
    </w:tbl>
    <w:p w:rsidR="00000000" w:rsidDel="00000000" w:rsidP="00000000" w:rsidRDefault="00000000" w:rsidRPr="00000000" w14:paraId="00000014">
      <w:pPr>
        <w:spacing w:line="240" w:lineRule="auto"/>
        <w:rPr>
          <w:rFonts w:ascii="Calibri" w:cs="Calibri" w:eastAsia="Calibri" w:hAnsi="Calibri"/>
          <w:b w:val="1"/>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