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483D8B"/>
          <w:w w:val="80"/>
        </w:rPr>
        <w:t>TABLEAU</w:t>
      </w:r>
      <w:r>
        <w:rPr>
          <w:color w:val="483D8B"/>
          <w:spacing w:val="21"/>
          <w:w w:val="80"/>
        </w:rPr>
        <w:t> </w:t>
      </w:r>
      <w:r>
        <w:rPr>
          <w:color w:val="483D8B"/>
          <w:w w:val="80"/>
        </w:rPr>
        <w:t>5.3</w:t>
      </w:r>
      <w:r>
        <w:rPr>
          <w:color w:val="483D8B"/>
          <w:spacing w:val="21"/>
          <w:w w:val="80"/>
        </w:rPr>
        <w:t> </w:t>
      </w:r>
      <w:r>
        <w:rPr>
          <w:color w:val="483D8B"/>
          <w:w w:val="80"/>
        </w:rPr>
        <w:t>:</w:t>
      </w:r>
      <w:r>
        <w:rPr>
          <w:color w:val="483D8B"/>
          <w:spacing w:val="21"/>
          <w:w w:val="80"/>
        </w:rPr>
        <w:t> </w:t>
      </w:r>
      <w:r>
        <w:rPr>
          <w:color w:val="483D8B"/>
          <w:w w:val="80"/>
        </w:rPr>
        <w:t>Apprendre</w:t>
      </w:r>
      <w:r>
        <w:rPr>
          <w:color w:val="483D8B"/>
          <w:spacing w:val="22"/>
          <w:w w:val="80"/>
        </w:rPr>
        <w:t> </w:t>
      </w:r>
      <w:r>
        <w:rPr>
          <w:color w:val="483D8B"/>
          <w:w w:val="80"/>
        </w:rPr>
        <w:t>à</w:t>
      </w:r>
      <w:r>
        <w:rPr>
          <w:color w:val="483D8B"/>
          <w:spacing w:val="21"/>
          <w:w w:val="80"/>
        </w:rPr>
        <w:t> </w:t>
      </w:r>
      <w:r>
        <w:rPr>
          <w:color w:val="483D8B"/>
          <w:w w:val="80"/>
        </w:rPr>
        <w:t>connaître</w:t>
      </w:r>
      <w:r>
        <w:rPr>
          <w:color w:val="483D8B"/>
          <w:spacing w:val="21"/>
          <w:w w:val="80"/>
        </w:rPr>
        <w:t> </w:t>
      </w:r>
      <w:r>
        <w:rPr>
          <w:color w:val="483D8B"/>
          <w:w w:val="80"/>
        </w:rPr>
        <w:t>les</w:t>
      </w:r>
      <w:r>
        <w:rPr>
          <w:color w:val="483D8B"/>
          <w:spacing w:val="21"/>
          <w:w w:val="80"/>
        </w:rPr>
        <w:t> </w:t>
      </w:r>
      <w:r>
        <w:rPr>
          <w:color w:val="483D8B"/>
          <w:w w:val="80"/>
        </w:rPr>
        <w:t>candidat.e.s</w:t>
      </w:r>
    </w:p>
    <w:p>
      <w:pPr>
        <w:pStyle w:val="BodyText"/>
        <w:spacing w:line="252" w:lineRule="auto" w:before="272"/>
        <w:ind w:left="114" w:right="71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0.579102pt;margin-top:58.353943pt;width:485.35pt;height:8.75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63"/>
                    <w:gridCol w:w="6042"/>
                  </w:tblGrid>
                  <w:tr>
                    <w:trPr>
                      <w:trHeight w:val="174" w:hRule="atLeast"/>
                    </w:trPr>
                    <w:tc>
                      <w:tcPr>
                        <w:tcW w:w="3663" w:type="dxa"/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42" w:type="dxa"/>
                        <w:shd w:val="clear" w:color="auto" w:fill="000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Remplis</w:t>
      </w:r>
      <w:r>
        <w:rPr>
          <w:spacing w:val="-19"/>
          <w:w w:val="105"/>
        </w:rPr>
        <w:t> </w:t>
      </w:r>
      <w:r>
        <w:rPr>
          <w:w w:val="105"/>
        </w:rPr>
        <w:t>le</w:t>
      </w:r>
      <w:r>
        <w:rPr>
          <w:spacing w:val="-18"/>
          <w:w w:val="105"/>
        </w:rPr>
        <w:t> </w:t>
      </w:r>
      <w:r>
        <w:rPr>
          <w:w w:val="105"/>
        </w:rPr>
        <w:t>tableau</w:t>
      </w:r>
      <w:r>
        <w:rPr>
          <w:spacing w:val="-18"/>
          <w:w w:val="105"/>
        </w:rPr>
        <w:t> </w:t>
      </w:r>
      <w:r>
        <w:rPr>
          <w:w w:val="105"/>
        </w:rPr>
        <w:t>ci‑dessous</w:t>
      </w:r>
      <w:r>
        <w:rPr>
          <w:spacing w:val="-18"/>
          <w:w w:val="105"/>
        </w:rPr>
        <w:t> </w:t>
      </w:r>
      <w:r>
        <w:rPr>
          <w:w w:val="105"/>
        </w:rPr>
        <w:t>avec</w:t>
      </w:r>
      <w:r>
        <w:rPr>
          <w:spacing w:val="-18"/>
          <w:w w:val="105"/>
        </w:rPr>
        <w:t> </w:t>
      </w:r>
      <w:r>
        <w:rPr>
          <w:w w:val="105"/>
        </w:rPr>
        <w:t>les</w:t>
      </w:r>
      <w:r>
        <w:rPr>
          <w:spacing w:val="-18"/>
          <w:w w:val="105"/>
        </w:rPr>
        <w:t> </w:t>
      </w:r>
      <w:r>
        <w:rPr>
          <w:w w:val="105"/>
        </w:rPr>
        <w:t>renseignements</w:t>
      </w:r>
      <w:r>
        <w:rPr>
          <w:spacing w:val="-18"/>
          <w:w w:val="105"/>
        </w:rPr>
        <w:t> </w:t>
      </w:r>
      <w:r>
        <w:rPr>
          <w:w w:val="105"/>
        </w:rPr>
        <w:t>dont</w:t>
      </w:r>
      <w:r>
        <w:rPr>
          <w:spacing w:val="-18"/>
          <w:w w:val="105"/>
        </w:rPr>
        <w:t> </w:t>
      </w:r>
      <w:r>
        <w:rPr>
          <w:w w:val="105"/>
        </w:rPr>
        <w:t>tu</w:t>
      </w:r>
      <w:r>
        <w:rPr>
          <w:spacing w:val="-18"/>
          <w:w w:val="105"/>
        </w:rPr>
        <w:t> </w:t>
      </w:r>
      <w:r>
        <w:rPr>
          <w:w w:val="105"/>
        </w:rPr>
        <w:t>disposes</w:t>
      </w:r>
      <w:r>
        <w:rPr>
          <w:spacing w:val="-18"/>
          <w:w w:val="105"/>
        </w:rPr>
        <w:t> </w:t>
      </w:r>
      <w:r>
        <w:rPr>
          <w:w w:val="105"/>
        </w:rPr>
        <w:t>sur</w:t>
      </w:r>
      <w:r>
        <w:rPr>
          <w:spacing w:val="-18"/>
          <w:w w:val="105"/>
        </w:rPr>
        <w:t> </w:t>
      </w:r>
      <w:r>
        <w:rPr>
          <w:w w:val="105"/>
        </w:rPr>
        <w:t>les</w:t>
      </w:r>
      <w:r>
        <w:rPr>
          <w:spacing w:val="-18"/>
          <w:w w:val="105"/>
        </w:rPr>
        <w:t> </w:t>
      </w:r>
      <w:r>
        <w:rPr>
          <w:w w:val="105"/>
        </w:rPr>
        <w:t>candidat.e.s</w:t>
      </w:r>
      <w:r>
        <w:rPr>
          <w:spacing w:val="-18"/>
          <w:w w:val="105"/>
        </w:rPr>
        <w:t> </w:t>
      </w:r>
      <w:r>
        <w:rPr>
          <w:w w:val="105"/>
        </w:rPr>
        <w:t>qui</w:t>
      </w:r>
      <w:r>
        <w:rPr>
          <w:spacing w:val="-69"/>
          <w:w w:val="105"/>
        </w:rPr>
        <w:t> </w:t>
      </w:r>
      <w:r>
        <w:rPr>
          <w:w w:val="105"/>
        </w:rPr>
        <w:t>se</w:t>
      </w:r>
      <w:r>
        <w:rPr>
          <w:spacing w:val="-19"/>
          <w:w w:val="105"/>
        </w:rPr>
        <w:t> </w:t>
      </w:r>
      <w:r>
        <w:rPr>
          <w:w w:val="105"/>
        </w:rPr>
        <w:t>présentent</w:t>
      </w:r>
      <w:r>
        <w:rPr>
          <w:spacing w:val="-18"/>
          <w:w w:val="105"/>
        </w:rPr>
        <w:t> </w:t>
      </w:r>
      <w:r>
        <w:rPr>
          <w:w w:val="105"/>
        </w:rPr>
        <w:t>dans</w:t>
      </w:r>
      <w:r>
        <w:rPr>
          <w:spacing w:val="-19"/>
          <w:w w:val="105"/>
        </w:rPr>
        <w:t> </w:t>
      </w:r>
      <w:r>
        <w:rPr>
          <w:w w:val="105"/>
        </w:rPr>
        <w:t>ta</w:t>
      </w:r>
      <w:r>
        <w:rPr>
          <w:spacing w:val="-18"/>
          <w:w w:val="105"/>
        </w:rPr>
        <w:t> </w:t>
      </w:r>
      <w:r>
        <w:rPr>
          <w:w w:val="105"/>
        </w:rPr>
        <w:t>circonscription.</w:t>
      </w: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0"/>
        <w:gridCol w:w="6390"/>
      </w:tblGrid>
      <w:tr>
        <w:trPr>
          <w:trHeight w:val="549" w:hRule="atLeast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ahoma"/>
                <w:sz w:val="16"/>
              </w:rPr>
            </w:pPr>
          </w:p>
          <w:p>
            <w:pPr>
              <w:pStyle w:val="TableParagraph"/>
              <w:tabs>
                <w:tab w:pos="4166" w:val="left" w:leader="none"/>
              </w:tabs>
              <w:spacing w:before="1"/>
              <w:ind w:left="317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CANDIDAT.E</w:t>
            </w:r>
            <w:r>
              <w:rPr>
                <w:b/>
                <w:color w:val="FFFFFF"/>
                <w:spacing w:val="-6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ET</w:t>
            </w:r>
            <w:r>
              <w:rPr>
                <w:b/>
                <w:color w:val="FFFFFF"/>
                <w:spacing w:val="-5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SON</w:t>
            </w:r>
            <w:r>
              <w:rPr>
                <w:b/>
                <w:color w:val="FFFFFF"/>
                <w:spacing w:val="-6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PARTI</w:t>
            </w:r>
            <w:r>
              <w:rPr>
                <w:b/>
                <w:color w:val="FFFFFF"/>
                <w:spacing w:val="-5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POLITIQUE</w:t>
              <w:tab/>
              <w:t>PRIORITÉS,</w:t>
            </w:r>
            <w:r>
              <w:rPr>
                <w:b/>
                <w:color w:val="FFFFFF"/>
                <w:spacing w:val="25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PROMESSES</w:t>
            </w:r>
            <w:r>
              <w:rPr>
                <w:b/>
                <w:color w:val="FFFFFF"/>
                <w:spacing w:val="25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ÉLECTORALES</w:t>
            </w:r>
            <w:r>
              <w:rPr>
                <w:b/>
                <w:color w:val="FFFFFF"/>
                <w:spacing w:val="25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ET</w:t>
            </w:r>
            <w:r>
              <w:rPr>
                <w:b/>
                <w:color w:val="FFFFFF"/>
                <w:spacing w:val="25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MESSAGES</w:t>
            </w:r>
            <w:r>
              <w:rPr>
                <w:b/>
                <w:color w:val="FFFFFF"/>
                <w:spacing w:val="26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PRINCIPAUX</w:t>
            </w:r>
          </w:p>
        </w:tc>
      </w:tr>
      <w:tr>
        <w:trPr>
          <w:trHeight w:val="2202" w:hRule="atLeast"/>
        </w:trPr>
        <w:tc>
          <w:tcPr>
            <w:tcW w:w="36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11" w:hRule="atLeast"/>
        </w:trPr>
        <w:tc>
          <w:tcPr>
            <w:tcW w:w="36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12" w:hRule="atLeast"/>
        </w:trPr>
        <w:tc>
          <w:tcPr>
            <w:tcW w:w="36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12" w:hRule="atLeast"/>
        </w:trPr>
        <w:tc>
          <w:tcPr>
            <w:tcW w:w="36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12" w:hRule="atLeast"/>
        </w:trPr>
        <w:tc>
          <w:tcPr>
            <w:tcW w:w="36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9"/>
        <w:rPr>
          <w:sz w:val="25"/>
        </w:rPr>
      </w:pPr>
      <w:r>
        <w:rPr/>
        <w:pict>
          <v:shape style="position:absolute;margin-left:54pt;margin-top:17.7108pt;width:504pt;height:.1pt;mso-position-horizontal-relative:page;mso-position-vertical-relative:paragraph;z-index:-15728640;mso-wrap-distance-left:0;mso-wrap-distance-right:0" coordorigin="1080,354" coordsize="10080,0" path="m1080,354l11160,354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spacing w:before="174"/>
        <w:ind w:left="107" w:right="0" w:firstLine="0"/>
        <w:jc w:val="left"/>
        <w:rPr>
          <w:rFonts w:ascii="Century Gothic" w:hAnsi="Century Gothic"/>
          <w:b/>
          <w:sz w:val="14"/>
        </w:rPr>
      </w:pPr>
      <w:r>
        <w:rPr>
          <w:rFonts w:ascii="Century Gothic" w:hAnsi="Century Gothic"/>
          <w:b/>
          <w:sz w:val="14"/>
        </w:rPr>
        <w:t>40</w:t>
      </w:r>
      <w:r>
        <w:rPr>
          <w:rFonts w:ascii="Century Gothic" w:hAnsi="Century Gothic"/>
          <w:b/>
          <w:spacing w:val="30"/>
          <w:sz w:val="14"/>
        </w:rPr>
        <w:t> </w:t>
      </w:r>
      <w:r>
        <w:rPr>
          <w:rFonts w:ascii="Century Gothic" w:hAnsi="Century Gothic"/>
          <w:b/>
          <w:sz w:val="14"/>
        </w:rPr>
        <w:t>Leçon</w:t>
      </w:r>
      <w:r>
        <w:rPr>
          <w:rFonts w:ascii="Century Gothic" w:hAnsi="Century Gothic"/>
          <w:b/>
          <w:spacing w:val="-8"/>
          <w:sz w:val="14"/>
        </w:rPr>
        <w:t> </w:t>
      </w:r>
      <w:r>
        <w:rPr>
          <w:rFonts w:ascii="Century Gothic" w:hAnsi="Century Gothic"/>
          <w:b/>
          <w:sz w:val="14"/>
        </w:rPr>
        <w:t>5</w:t>
      </w:r>
      <w:r>
        <w:rPr>
          <w:rFonts w:ascii="Century Gothic" w:hAnsi="Century Gothic"/>
          <w:b/>
          <w:spacing w:val="-7"/>
          <w:sz w:val="14"/>
        </w:rPr>
        <w:t> </w:t>
      </w:r>
      <w:r>
        <w:rPr>
          <w:rFonts w:ascii="Century Gothic" w:hAnsi="Century Gothic"/>
          <w:b/>
          <w:sz w:val="14"/>
        </w:rPr>
        <w:t>:</w:t>
      </w:r>
      <w:r>
        <w:rPr>
          <w:rFonts w:ascii="Century Gothic" w:hAnsi="Century Gothic"/>
          <w:b/>
          <w:spacing w:val="-7"/>
          <w:sz w:val="14"/>
        </w:rPr>
        <w:t> </w:t>
      </w:r>
      <w:r>
        <w:rPr>
          <w:rFonts w:ascii="Century Gothic" w:hAnsi="Century Gothic"/>
          <w:b/>
          <w:sz w:val="14"/>
        </w:rPr>
        <w:t>Les</w:t>
      </w:r>
      <w:r>
        <w:rPr>
          <w:rFonts w:ascii="Century Gothic" w:hAnsi="Century Gothic"/>
          <w:b/>
          <w:spacing w:val="-7"/>
          <w:sz w:val="14"/>
        </w:rPr>
        <w:t> </w:t>
      </w:r>
      <w:r>
        <w:rPr>
          <w:rFonts w:ascii="Century Gothic" w:hAnsi="Century Gothic"/>
          <w:b/>
          <w:sz w:val="14"/>
        </w:rPr>
        <w:t>élections</w:t>
      </w:r>
      <w:r>
        <w:rPr>
          <w:rFonts w:ascii="Century Gothic" w:hAnsi="Century Gothic"/>
          <w:b/>
          <w:spacing w:val="-7"/>
          <w:sz w:val="14"/>
        </w:rPr>
        <w:t> </w:t>
      </w:r>
      <w:r>
        <w:rPr>
          <w:rFonts w:ascii="Century Gothic" w:hAnsi="Century Gothic"/>
          <w:b/>
          <w:sz w:val="14"/>
        </w:rPr>
        <w:t>provinciales</w:t>
      </w:r>
      <w:r>
        <w:rPr>
          <w:rFonts w:ascii="Century Gothic" w:hAnsi="Century Gothic"/>
          <w:b/>
          <w:spacing w:val="-7"/>
          <w:sz w:val="14"/>
        </w:rPr>
        <w:t> </w:t>
      </w:r>
      <w:r>
        <w:rPr>
          <w:rFonts w:ascii="Century Gothic" w:hAnsi="Century Gothic"/>
          <w:b/>
          <w:sz w:val="14"/>
        </w:rPr>
        <w:t>en</w:t>
      </w:r>
      <w:r>
        <w:rPr>
          <w:rFonts w:ascii="Century Gothic" w:hAnsi="Century Gothic"/>
          <w:b/>
          <w:spacing w:val="-7"/>
          <w:sz w:val="14"/>
        </w:rPr>
        <w:t> </w:t>
      </w:r>
      <w:r>
        <w:rPr>
          <w:rFonts w:ascii="Century Gothic" w:hAnsi="Century Gothic"/>
          <w:b/>
          <w:sz w:val="14"/>
        </w:rPr>
        <w:t>Ontario</w:t>
      </w:r>
    </w:p>
    <w:sectPr>
      <w:type w:val="continuous"/>
      <w:pgSz w:w="12240" w:h="15840"/>
      <w:pgMar w:top="940" w:bottom="280" w:left="98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114"/>
    </w:pPr>
    <w:rPr>
      <w:rFonts w:ascii="Tahoma" w:hAnsi="Tahoma" w:eastAsia="Tahoma" w:cs="Tahoma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2025-02-04T23:09:43Z</dcterms:created>
  <dcterms:modified xsi:type="dcterms:W3CDTF">2025-02-04T23:09:43Z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2025-02-04T00:00:00Z</vt:filetime>
  </property>
</Properties>
</file>