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11"/>
          <w:w w:val="80"/>
        </w:rPr>
        <w:t> </w:t>
      </w:r>
      <w:r>
        <w:rPr>
          <w:color w:val="483D8B"/>
          <w:w w:val="80"/>
        </w:rPr>
        <w:t>5.5</w:t>
      </w:r>
      <w:r>
        <w:rPr>
          <w:color w:val="483D8B"/>
          <w:spacing w:val="11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12"/>
          <w:w w:val="80"/>
        </w:rPr>
        <w:t> </w:t>
      </w:r>
      <w:r>
        <w:rPr>
          <w:color w:val="483D8B"/>
          <w:w w:val="80"/>
        </w:rPr>
        <w:t>Analyse</w:t>
      </w:r>
      <w:r>
        <w:rPr>
          <w:color w:val="483D8B"/>
          <w:spacing w:val="11"/>
          <w:w w:val="80"/>
        </w:rPr>
        <w:t> </w:t>
      </w:r>
      <w:r>
        <w:rPr>
          <w:color w:val="483D8B"/>
          <w:w w:val="80"/>
        </w:rPr>
        <w:t>des</w:t>
      </w:r>
      <w:r>
        <w:rPr>
          <w:color w:val="483D8B"/>
          <w:spacing w:val="11"/>
          <w:w w:val="80"/>
        </w:rPr>
        <w:t> </w:t>
      </w:r>
      <w:r>
        <w:rPr>
          <w:color w:val="483D8B"/>
          <w:w w:val="80"/>
        </w:rPr>
        <w:t>promesses</w:t>
      </w:r>
      <w:r>
        <w:rPr>
          <w:color w:val="483D8B"/>
          <w:spacing w:val="12"/>
          <w:w w:val="80"/>
        </w:rPr>
        <w:t> </w:t>
      </w:r>
      <w:r>
        <w:rPr>
          <w:color w:val="483D8B"/>
          <w:w w:val="80"/>
        </w:rPr>
        <w:t>de</w:t>
      </w:r>
      <w:r>
        <w:rPr>
          <w:color w:val="483D8B"/>
          <w:spacing w:val="11"/>
          <w:w w:val="80"/>
        </w:rPr>
        <w:t> </w:t>
      </w:r>
      <w:r>
        <w:rPr>
          <w:color w:val="483D8B"/>
          <w:w w:val="80"/>
        </w:rPr>
        <w:t>campagne</w:t>
      </w:r>
    </w:p>
    <w:p>
      <w:pPr>
        <w:pStyle w:val="BodyText"/>
        <w:spacing w:line="252" w:lineRule="auto" w:before="272"/>
        <w:ind w:left="100" w:right="57"/>
      </w:pPr>
      <w:r>
        <w:rPr/>
        <w:t>Choisis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enjeu</w:t>
      </w:r>
      <w:r>
        <w:rPr>
          <w:spacing w:val="13"/>
        </w:rPr>
        <w:t> </w:t>
      </w:r>
      <w:r>
        <w:rPr/>
        <w:t>et</w:t>
      </w:r>
      <w:r>
        <w:rPr>
          <w:spacing w:val="14"/>
        </w:rPr>
        <w:t> </w:t>
      </w:r>
      <w:r>
        <w:rPr/>
        <w:t>analyse</w:t>
      </w:r>
      <w:r>
        <w:rPr>
          <w:spacing w:val="13"/>
        </w:rPr>
        <w:t> </w:t>
      </w:r>
      <w:r>
        <w:rPr/>
        <w:t>les</w:t>
      </w:r>
      <w:r>
        <w:rPr>
          <w:spacing w:val="13"/>
        </w:rPr>
        <w:t> </w:t>
      </w:r>
      <w:r>
        <w:rPr/>
        <w:t>politiques</w:t>
      </w:r>
      <w:r>
        <w:rPr>
          <w:spacing w:val="13"/>
        </w:rPr>
        <w:t> </w:t>
      </w:r>
      <w:r>
        <w:rPr/>
        <w:t>et</w:t>
      </w:r>
      <w:r>
        <w:rPr>
          <w:spacing w:val="14"/>
        </w:rPr>
        <w:t> </w:t>
      </w:r>
      <w:r>
        <w:rPr/>
        <w:t>les</w:t>
      </w:r>
      <w:r>
        <w:rPr>
          <w:spacing w:val="13"/>
        </w:rPr>
        <w:t> </w:t>
      </w:r>
      <w:r>
        <w:rPr/>
        <w:t>promesses</w:t>
      </w:r>
      <w:r>
        <w:rPr>
          <w:spacing w:val="13"/>
        </w:rPr>
        <w:t> </w:t>
      </w:r>
      <w:r>
        <w:rPr/>
        <w:t>électorales</w:t>
      </w:r>
      <w:r>
        <w:rPr>
          <w:spacing w:val="13"/>
        </w:rPr>
        <w:t> </w:t>
      </w:r>
      <w:r>
        <w:rPr/>
        <w:t>des</w:t>
      </w:r>
      <w:r>
        <w:rPr>
          <w:spacing w:val="14"/>
        </w:rPr>
        <w:t> </w:t>
      </w:r>
      <w:r>
        <w:rPr/>
        <w:t>partis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lien</w:t>
      </w:r>
      <w:r>
        <w:rPr>
          <w:spacing w:val="14"/>
        </w:rPr>
        <w:t> </w:t>
      </w:r>
      <w:r>
        <w:rPr/>
        <w:t>avec</w:t>
      </w:r>
      <w:r>
        <w:rPr>
          <w:spacing w:val="13"/>
        </w:rPr>
        <w:t> </w:t>
      </w:r>
      <w:r>
        <w:rPr/>
        <w:t>cet</w:t>
      </w:r>
      <w:r>
        <w:rPr>
          <w:spacing w:val="-66"/>
        </w:rPr>
        <w:t> </w:t>
      </w:r>
      <w:r>
        <w:rPr/>
        <w:t>enjeu.</w:t>
      </w:r>
      <w:r>
        <w:rPr>
          <w:spacing w:val="-15"/>
        </w:rPr>
        <w:t> </w:t>
      </w:r>
      <w:r>
        <w:rPr/>
        <w:t>Questions</w:t>
      </w:r>
      <w:r>
        <w:rPr>
          <w:spacing w:val="-15"/>
        </w:rPr>
        <w:t> </w:t>
      </w:r>
      <w:r>
        <w:rPr/>
        <w:t>guides</w:t>
      </w:r>
      <w:r>
        <w:rPr>
          <w:spacing w:val="-1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123" w:after="0"/>
        <w:ind w:left="550" w:right="0" w:hanging="270"/>
        <w:jc w:val="left"/>
        <w:rPr>
          <w:sz w:val="22"/>
        </w:rPr>
      </w:pPr>
      <w:r>
        <w:rPr>
          <w:sz w:val="22"/>
        </w:rPr>
        <w:t>Comment</w:t>
      </w:r>
      <w:r>
        <w:rPr>
          <w:spacing w:val="15"/>
          <w:sz w:val="22"/>
        </w:rPr>
        <w:t> </w:t>
      </w:r>
      <w:r>
        <w:rPr>
          <w:sz w:val="22"/>
        </w:rPr>
        <w:t>vont‑ils</w:t>
      </w:r>
      <w:r>
        <w:rPr>
          <w:spacing w:val="15"/>
          <w:sz w:val="22"/>
        </w:rPr>
        <w:t> </w:t>
      </w:r>
      <w:r>
        <w:rPr>
          <w:sz w:val="22"/>
        </w:rPr>
        <w:t>résoudre</w:t>
      </w:r>
      <w:r>
        <w:rPr>
          <w:spacing w:val="16"/>
          <w:sz w:val="22"/>
        </w:rPr>
        <w:t> </w:t>
      </w:r>
      <w:r>
        <w:rPr>
          <w:sz w:val="22"/>
        </w:rPr>
        <w:t>l'enjeu?</w:t>
      </w:r>
      <w:r>
        <w:rPr>
          <w:spacing w:val="15"/>
          <w:sz w:val="22"/>
        </w:rPr>
        <w:t> </w:t>
      </w:r>
      <w:r>
        <w:rPr>
          <w:sz w:val="22"/>
        </w:rPr>
        <w:t>Quelles</w:t>
      </w:r>
      <w:r>
        <w:rPr>
          <w:spacing w:val="16"/>
          <w:sz w:val="22"/>
        </w:rPr>
        <w:t> </w:t>
      </w:r>
      <w:r>
        <w:rPr>
          <w:sz w:val="22"/>
        </w:rPr>
        <w:t>politiques</w:t>
      </w:r>
      <w:r>
        <w:rPr>
          <w:spacing w:val="15"/>
          <w:sz w:val="22"/>
        </w:rPr>
        <w:t> </w:t>
      </w:r>
      <w:r>
        <w:rPr>
          <w:sz w:val="22"/>
        </w:rPr>
        <w:t>ont‑ils</w:t>
      </w:r>
      <w:r>
        <w:rPr>
          <w:spacing w:val="16"/>
          <w:sz w:val="22"/>
        </w:rPr>
        <w:t> </w:t>
      </w:r>
      <w:r>
        <w:rPr>
          <w:sz w:val="22"/>
        </w:rPr>
        <w:t>suggérées?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14" w:after="0"/>
        <w:ind w:left="550" w:right="0" w:hanging="270"/>
        <w:jc w:val="left"/>
        <w:rPr>
          <w:sz w:val="22"/>
        </w:rPr>
      </w:pPr>
      <w:r>
        <w:rPr>
          <w:w w:val="105"/>
          <w:sz w:val="22"/>
        </w:rPr>
        <w:t>Qui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va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bénéficier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politiques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mises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l'avant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par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parti?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52" w:lineRule="auto" w:before="15" w:after="0"/>
        <w:ind w:left="550" w:right="782" w:hanging="27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4.6996pt;margin-top:59.001442pt;width:302.9pt;height:8.7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4"/>
                    <w:gridCol w:w="3163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894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63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22"/>
        </w:rPr>
        <w:t>Ces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politiques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présentent‑elles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avantages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à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long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terme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ou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s’agit‑il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solutions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à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court</w:t>
      </w:r>
      <w:r>
        <w:rPr>
          <w:spacing w:val="-69"/>
          <w:w w:val="105"/>
          <w:sz w:val="22"/>
        </w:rPr>
        <w:t> </w:t>
      </w:r>
      <w:r>
        <w:rPr>
          <w:w w:val="105"/>
          <w:sz w:val="22"/>
        </w:rPr>
        <w:t>terme?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Explique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réponse.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6390"/>
      </w:tblGrid>
      <w:tr>
        <w:trPr>
          <w:trHeight w:val="549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tabs>
                <w:tab w:pos="6519" w:val="left" w:leader="none"/>
              </w:tabs>
              <w:spacing w:before="1"/>
              <w:ind w:left="1613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PARTI</w:t>
              <w:tab/>
              <w:t>ANALYSE</w:t>
            </w:r>
          </w:p>
        </w:tc>
      </w:tr>
      <w:tr>
        <w:trPr>
          <w:trHeight w:val="2399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0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0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9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19"/>
        </w:rPr>
      </w:pPr>
      <w:r>
        <w:rPr/>
        <w:pict>
          <v:shape style="position:absolute;margin-left:54pt;margin-top:14.2131pt;width:504pt;height:.1pt;mso-position-horizontal-relative:page;mso-position-vertical-relative:paragraph;z-index:-15728640;mso-wrap-distance-left:0;mso-wrap-distance-right:0" coordorigin="1080,284" coordsize="10080,0" path="m1080,284l11160,28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spacing w:before="96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42</w:t>
      </w:r>
      <w:r>
        <w:rPr>
          <w:rFonts w:ascii="Century Gothic" w:hAnsi="Century Gothic"/>
          <w:b/>
          <w:spacing w:val="27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5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: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Les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élections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provinciales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en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Ontario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0" w:hanging="270"/>
      </w:pPr>
      <w:rPr>
        <w:rFonts w:hint="default" w:ascii="Tahoma" w:hAnsi="Tahoma" w:eastAsia="Tahoma" w:cs="Tahoma"/>
        <w:w w:val="72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6" w:hanging="27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12" w:hanging="27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88" w:hanging="27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64" w:hanging="27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40" w:hanging="27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16" w:hanging="27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92" w:hanging="27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68" w:hanging="2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550" w:hanging="27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2025-02-04T23:09:06Z</dcterms:created>
  <dcterms:modified xsi:type="dcterms:W3CDTF">2025-02-04T23:09:06Z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