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10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e59ae"/>
          <w:sz w:val="28"/>
          <w:szCs w:val="28"/>
          <w:u w:val="none"/>
          <w:shd w:fill="auto" w:val="clear"/>
          <w:vertAlign w:val="baseline"/>
          <w:rtl w:val="0"/>
        </w:rPr>
        <w:t xml:space="preserve">ACTIVITÉ 8.2 : Réflexion sur l’élection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00"/>
        <w:gridCol w:w="8280"/>
        <w:tblGridChange w:id="0">
          <w:tblGrid>
            <w:gridCol w:w="1800"/>
            <w:gridCol w:w="8280"/>
          </w:tblGrid>
        </w:tblGridChange>
      </w:tblGrid>
      <w:tr>
        <w:trPr>
          <w:cantSplit w:val="0"/>
          <w:trHeight w:val="32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3562" w:right="354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VOTE ÉTUDIANT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MANITOBA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9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2" w:line="240" w:lineRule="auto"/>
              <w:ind w:left="2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4"/>
                <w:szCs w:val="1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4"/>
                <w:szCs w:val="14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Trois choses que j’ai apprises sur les élections provinciales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 Manitoba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:</w:t>
            </w:r>
          </w:p>
        </w:tc>
      </w:tr>
      <w:tr>
        <w:trPr>
          <w:cantSplit w:val="0"/>
          <w:trHeight w:val="394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7" w:line="240" w:lineRule="auto"/>
              <w:ind w:left="2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4"/>
                <w:szCs w:val="1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4"/>
                <w:szCs w:val="14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 deux activités du programme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Vote étudiant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 j’ai préférées :</w:t>
            </w:r>
          </w:p>
        </w:tc>
      </w:tr>
      <w:tr>
        <w:trPr>
          <w:cantSplit w:val="0"/>
          <w:trHeight w:val="321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7" w:line="240" w:lineRule="auto"/>
              <w:ind w:left="2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4"/>
                <w:szCs w:val="1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4"/>
                <w:szCs w:val="14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64" w:lineRule="auto"/>
              <w:ind w:left="80" w:right="78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Une façon dont cette expérience a contribué à changer ou à développer mes opinions :</w:t>
            </w:r>
          </w:p>
        </w:tc>
      </w:tr>
    </w:tbl>
    <w:p w:rsidR="00000000" w:rsidDel="00000000" w:rsidP="00000000" w:rsidRDefault="00000000" w:rsidRPr="00000000" w14:paraId="0000000B">
      <w:pPr>
        <w:spacing w:before="204" w:lineRule="auto"/>
        <w:ind w:left="107" w:firstLine="0"/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940" w:left="98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rebuchet MS" w:cs="Trebuchet MS" w:eastAsia="Trebuchet MS" w:hAnsi="Trebuchet MS"/>
      <w:lang w:val="fr-FR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rFonts w:ascii="Tahoma" w:cs="Tahoma" w:eastAsia="Tahoma" w:hAnsi="Tahoma"/>
      <w:b w:val="1"/>
      <w:bCs w:val="1"/>
      <w:sz w:val="28"/>
      <w:szCs w:val="28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before="36"/>
      <w:ind w:left="20"/>
      <w:jc w:val="center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4jgRRVFZvIYoZpUIuVdDZ+O6mw==">CgMxLjA4AHIhMXU3Sk9lbVpvYWpOMmxYREJQZ2VBUWJmbGtqVEpWSVRP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2023-04-17T15:51:00Z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2023-04-17T00:00:00Z</vt:filetime>
  </property>
  <property fmtid="{D5CDD505-2E9C-101B-9397-08002B2CF9AE}" pid="5" name="Producer">
    <vt:lpwstr>Adobe PDF Library 17.0</vt:lpwstr>
  </property>
</Properties>
</file>