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TABLEAU</w:t>
      </w:r>
      <w:r>
        <w:rPr>
          <w:color w:val="036064"/>
          <w:spacing w:val="27"/>
          <w:w w:val="80"/>
        </w:rPr>
        <w:t> </w:t>
      </w:r>
      <w:r>
        <w:rPr>
          <w:color w:val="036064"/>
          <w:w w:val="80"/>
        </w:rPr>
        <w:t>5.3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Apprendre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à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connaître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les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personnes</w:t>
      </w:r>
      <w:r>
        <w:rPr>
          <w:color w:val="036064"/>
          <w:spacing w:val="28"/>
          <w:w w:val="80"/>
        </w:rPr>
        <w:t> </w:t>
      </w:r>
      <w:r>
        <w:rPr>
          <w:color w:val="036064"/>
          <w:w w:val="80"/>
        </w:rPr>
        <w:t>candidates</w:t>
      </w:r>
    </w:p>
    <w:p>
      <w:pPr>
        <w:pStyle w:val="BodyText"/>
        <w:spacing w:line="266" w:lineRule="auto" w:before="276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25pt;margin-top:50.159145pt;width:449.55pt;height:33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3"/>
                    <w:gridCol w:w="5346"/>
                  </w:tblGrid>
                  <w:tr>
                    <w:trPr>
                      <w:trHeight w:val="671" w:hRule="atLeast"/>
                    </w:trPr>
                    <w:tc>
                      <w:tcPr>
                        <w:tcW w:w="3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46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Complète</w:t>
      </w:r>
      <w:r>
        <w:rPr>
          <w:spacing w:val="-16"/>
        </w:rPr>
        <w:t> </w:t>
      </w:r>
      <w:r>
        <w:rPr/>
        <w:t>le</w:t>
      </w:r>
      <w:r>
        <w:rPr>
          <w:spacing w:val="-15"/>
        </w:rPr>
        <w:t> </w:t>
      </w:r>
      <w:r>
        <w:rPr/>
        <w:t>tableau</w:t>
      </w:r>
      <w:r>
        <w:rPr>
          <w:spacing w:val="-15"/>
        </w:rPr>
        <w:t> </w:t>
      </w:r>
      <w:r>
        <w:rPr/>
        <w:t>ci-dessous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ajoutant</w:t>
      </w:r>
      <w:r>
        <w:rPr>
          <w:spacing w:val="-15"/>
        </w:rPr>
        <w:t> </w:t>
      </w:r>
      <w:r>
        <w:rPr/>
        <w:t>des</w:t>
      </w:r>
      <w:r>
        <w:rPr>
          <w:spacing w:val="-15"/>
        </w:rPr>
        <w:t> </w:t>
      </w:r>
      <w:r>
        <w:rPr/>
        <w:t>informations</w:t>
      </w:r>
      <w:r>
        <w:rPr>
          <w:spacing w:val="-15"/>
        </w:rPr>
        <w:t> </w:t>
      </w:r>
      <w:r>
        <w:rPr/>
        <w:t>sur</w:t>
      </w:r>
      <w:r>
        <w:rPr>
          <w:spacing w:val="-15"/>
        </w:rPr>
        <w:t> </w:t>
      </w:r>
      <w:r>
        <w:rPr/>
        <w:t>les</w:t>
      </w:r>
      <w:r>
        <w:rPr>
          <w:spacing w:val="-15"/>
        </w:rPr>
        <w:t> </w:t>
      </w:r>
      <w:r>
        <w:rPr/>
        <w:t>candidates</w:t>
      </w:r>
      <w:r>
        <w:rPr>
          <w:spacing w:val="-15"/>
        </w:rPr>
        <w:t> </w:t>
      </w:r>
      <w:r>
        <w:rPr/>
        <w:t>et</w:t>
      </w:r>
      <w:r>
        <w:rPr>
          <w:spacing w:val="-15"/>
        </w:rPr>
        <w:t> </w:t>
      </w:r>
      <w:r>
        <w:rPr/>
        <w:t>candidats</w:t>
      </w:r>
      <w:r>
        <w:rPr>
          <w:spacing w:val="-15"/>
        </w:rPr>
        <w:t> </w:t>
      </w:r>
      <w:r>
        <w:rPr/>
        <w:t>qui</w:t>
      </w:r>
      <w:r>
        <w:rPr>
          <w:spacing w:val="-15"/>
        </w:rPr>
        <w:t> </w:t>
      </w:r>
      <w:r>
        <w:rPr/>
        <w:t>se</w:t>
      </w:r>
      <w:r>
        <w:rPr>
          <w:spacing w:val="1"/>
        </w:rPr>
        <w:t> </w:t>
      </w:r>
      <w:r>
        <w:rPr/>
        <w:t>présentent</w:t>
      </w:r>
      <w:r>
        <w:rPr>
          <w:spacing w:val="-17"/>
        </w:rPr>
        <w:t> </w:t>
      </w:r>
      <w:r>
        <w:rPr/>
        <w:t>dans</w:t>
      </w:r>
      <w:r>
        <w:rPr>
          <w:spacing w:val="-16"/>
        </w:rPr>
        <w:t> </w:t>
      </w:r>
      <w:r>
        <w:rPr/>
        <w:t>ta</w:t>
      </w:r>
      <w:r>
        <w:rPr>
          <w:spacing w:val="-17"/>
        </w:rPr>
        <w:t> </w:t>
      </w:r>
      <w:r>
        <w:rPr/>
        <w:t>circonscription.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6670"/>
      </w:tblGrid>
      <w:tr>
        <w:trPr>
          <w:trHeight w:val="671" w:hRule="atLeast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4684" w:val="left" w:leader="none"/>
                <w:tab w:pos="5316" w:val="left" w:leader="none"/>
              </w:tabs>
              <w:spacing w:line="218" w:lineRule="auto" w:before="141"/>
              <w:ind w:left="165" w:right="12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PERSONNE</w:t>
            </w:r>
            <w:r>
              <w:rPr>
                <w:b/>
                <w:color w:val="FFFFFF"/>
                <w:spacing w:val="1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CANDIDATE</w:t>
              <w:tab/>
              <w:t>PRIORITÉS,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PROMESSES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ÉLECTORALES</w:t>
            </w:r>
            <w:r>
              <w:rPr>
                <w:b/>
                <w:color w:val="FFFFFF"/>
                <w:spacing w:val="-5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ET</w:t>
            </w:r>
            <w:r>
              <w:rPr>
                <w:b/>
                <w:color w:val="FFFFFF"/>
                <w:spacing w:val="-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PARTI</w:t>
            </w:r>
            <w:r>
              <w:rPr>
                <w:b/>
                <w:color w:val="FFFFFF"/>
                <w:spacing w:val="-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POLITIQUE</w:t>
              <w:tab/>
              <w:tab/>
              <w:t>ET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MESSAGES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PRINCIPAUX</w:t>
            </w:r>
          </w:p>
        </w:tc>
      </w:tr>
      <w:tr>
        <w:trPr>
          <w:trHeight w:val="2210" w:hRule="atLeast"/>
        </w:trPr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10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10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10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9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shape style="position:absolute;margin-left:54pt;margin-top:12.7501pt;width:504pt;height:.1pt;mso-position-horizontal-relative:page;mso-position-vertical-relative:paragraph;z-index:-15728640;mso-wrap-distance-left:0;mso-wrap-distance-right:0" coordorigin="1080,255" coordsize="10080,0" path="m1080,255l11160,25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62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48</w:t>
      </w:r>
      <w:r>
        <w:rPr>
          <w:rFonts w:ascii="Century Gothic" w:hAnsi="Century Gothic"/>
          <w:b/>
          <w:spacing w:val="31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5</w:t>
      </w:r>
      <w:r>
        <w:rPr>
          <w:rFonts w:ascii="Century Gothic" w:hAnsi="Century Gothic"/>
          <w:b/>
          <w:spacing w:val="-6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Les</w:t>
      </w:r>
      <w:r>
        <w:rPr>
          <w:rFonts w:ascii="Century Gothic" w:hAnsi="Century Gothic"/>
          <w:b/>
          <w:spacing w:val="-6"/>
          <w:sz w:val="14"/>
        </w:rPr>
        <w:t> </w:t>
      </w:r>
      <w:r>
        <w:rPr>
          <w:rFonts w:ascii="Century Gothic" w:hAnsi="Century Gothic"/>
          <w:b/>
          <w:sz w:val="14"/>
        </w:rPr>
        <w:t>élections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fédérales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2025-04-02T18:42:57Z</dcterms:created>
  <dcterms:modified xsi:type="dcterms:W3CDTF">2025-04-02T18:42:57Z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